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5E" w:rsidRPr="0039645E" w:rsidRDefault="0039645E" w:rsidP="0039645E">
      <w:pPr>
        <w:shd w:val="clear" w:color="auto" w:fill="FFFFFF"/>
        <w:spacing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39645E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Страховой пакет OPTIMA-Мульти(OM)</w:t>
      </w:r>
    </w:p>
    <w:p w:rsidR="0039645E" w:rsidRPr="0039645E" w:rsidRDefault="0039645E" w:rsidP="0039645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Программа включает в себя: </w:t>
      </w:r>
    </w:p>
    <w:p w:rsidR="0039645E" w:rsidRPr="009C69D0" w:rsidRDefault="0039645E" w:rsidP="00396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9C69D0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ru-RU"/>
        </w:rPr>
        <w:t xml:space="preserve">Страхование Медицинских и медико-транспортных расходов: </w:t>
      </w:r>
    </w:p>
    <w:p w:rsidR="0039645E" w:rsidRPr="0039645E" w:rsidRDefault="0039645E" w:rsidP="003964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Расширенное страховое покрытие </w:t>
      </w:r>
      <w:proofErr w:type="gramStart"/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медицинских</w:t>
      </w:r>
      <w:proofErr w:type="gramEnd"/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 расходами:</w:t>
      </w:r>
    </w:p>
    <w:p w:rsidR="0039645E" w:rsidRPr="0039645E" w:rsidRDefault="0039645E" w:rsidP="00396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внезапном осложнении беременности (до 31 недели);</w:t>
      </w:r>
    </w:p>
    <w:p w:rsidR="0039645E" w:rsidRPr="0039645E" w:rsidRDefault="0039645E" w:rsidP="00396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преждевременных родах;  </w:t>
      </w:r>
    </w:p>
    <w:p w:rsidR="0039645E" w:rsidRPr="0039645E" w:rsidRDefault="0039645E" w:rsidP="00396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по уходу за новорожденным;</w:t>
      </w:r>
    </w:p>
    <w:p w:rsidR="0039645E" w:rsidRPr="0039645E" w:rsidRDefault="0039645E" w:rsidP="00396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в случае выявлении онкологии;</w:t>
      </w:r>
    </w:p>
    <w:p w:rsidR="0039645E" w:rsidRPr="0039645E" w:rsidRDefault="0039645E" w:rsidP="00396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при заболеваниях или травмах, полученных в результате алкогольного, наркотического или токсического опьянения;</w:t>
      </w:r>
    </w:p>
    <w:p w:rsidR="0039645E" w:rsidRPr="0039645E" w:rsidRDefault="0039645E" w:rsidP="003964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color w:val="0000FF"/>
          <w:sz w:val="18"/>
          <w:u w:val="single"/>
          <w:lang w:eastAsia="ru-RU"/>
        </w:rPr>
        <w:t xml:space="preserve">Полный перечень рисков 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1" name="Рисунок 1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амбулаторные и стационарные расходы в результате внезапного 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осложнения протекания беременности</w:t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несчастного случая, угрожающего жизни  и здоровью Застрахованной (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до 31 недели</w:t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);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2" name="Рисунок 2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при 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преждевременных родах</w:t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Застрахованной</w:t>
      </w:r>
      <w:proofErr w:type="gramEnd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;  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3" name="Рисунок 3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по 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уходу за новорожденным;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4" name="Рисунок 4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медицинские расходы в случае 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выявления онкологии;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" cy="209550"/>
            <wp:effectExtent l="0" t="0" r="0" b="0"/>
            <wp:docPr id="5" name="Рисунок 5" descr="http://www.erv.ru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rv.ru/images/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медицинская помощь при заболеваниях или травмах, полученных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в результате алкогольного, наркотического или токсического опьянения;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амбулаторное лечение и стационарное лечение;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купирование острой зубной боли;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медицинская транспортировка и эвакуация;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возвращение Застрахованного и его сопровождающего в поездке;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возвращение домой несовершеннолетних детей </w:t>
      </w:r>
      <w:proofErr w:type="gramStart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помощь в результате терактов;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помощь в результате стихийных бедствий (наводнения, цунами, торнадо и др.);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репатриация в случае смерти;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визит третьего лица в чрезвычайной ситуации с </w:t>
      </w:r>
      <w:proofErr w:type="gramStart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Застрахованным</w:t>
      </w:r>
      <w:proofErr w:type="gramEnd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случае его госпитализации более 7 дней;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оплата телефонных переговоров с сервисным центром;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досрочное возвращение </w:t>
      </w:r>
      <w:proofErr w:type="gramStart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временное возвращение </w:t>
      </w:r>
      <w:proofErr w:type="gramStart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Застрахованного</w:t>
      </w:r>
      <w:proofErr w:type="gramEnd"/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поисково-спасательные мероприятия;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оплата расходов в случае утраты или хищения документов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юридическая помощь (первая юридическая консультация и услуги переводчика в случае судебного разбирательства);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расходы в связи поломкой, утратой </w:t>
      </w:r>
      <w:proofErr w:type="gramStart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 </w:t>
      </w:r>
      <w:proofErr w:type="gramEnd"/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угон, хищение) или повреждение наземного транспортного средства</w:t>
      </w:r>
    </w:p>
    <w:p w:rsidR="0039645E" w:rsidRPr="0039645E" w:rsidRDefault="0039645E" w:rsidP="00396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расходы, в связи с задержкой регулярного авиарейса.</w:t>
      </w:r>
    </w:p>
    <w:p w:rsidR="006D2E69" w:rsidRPr="005D66A0" w:rsidRDefault="006D2E69" w:rsidP="003964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5D66A0">
        <w:rPr>
          <w:b/>
          <w:color w:val="0070C0"/>
        </w:rPr>
        <w:t>Страхование жизни от несчастного случая во время поездки.</w:t>
      </w:r>
    </w:p>
    <w:p w:rsidR="0039645E" w:rsidRPr="006D2E69" w:rsidRDefault="0039645E" w:rsidP="006D2E6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Если во время поездки с Вами произошел несчастный случай, в результате которого, была получена инвалидность или ожог, или наступила смерть, то производится компенсация в размере лимитов, </w:t>
      </w:r>
      <w:proofErr w:type="gramStart"/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согласно</w:t>
      </w:r>
      <w:proofErr w:type="gramEnd"/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 установленной программы. </w:t>
      </w:r>
    </w:p>
    <w:p w:rsidR="006D2E69" w:rsidRPr="005D66A0" w:rsidRDefault="006D2E69" w:rsidP="003964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5D66A0">
        <w:rPr>
          <w:b/>
          <w:color w:val="0070C0"/>
        </w:rPr>
        <w:t>Страхование гражданской ответственности перед третьими лицами.</w:t>
      </w:r>
    </w:p>
    <w:p w:rsidR="0039645E" w:rsidRPr="0039645E" w:rsidRDefault="0039645E" w:rsidP="003964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Возмещение ущерба третьим лицам. </w:t>
      </w:r>
    </w:p>
    <w:p w:rsidR="0039645E" w:rsidRPr="0039645E" w:rsidRDefault="0039645E" w:rsidP="003964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Мы возместим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 </w:t>
      </w:r>
    </w:p>
    <w:p w:rsidR="005D66A0" w:rsidRPr="005D66A0" w:rsidRDefault="005D66A0" w:rsidP="003964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b/>
          <w:color w:val="0070C0"/>
          <w:sz w:val="18"/>
          <w:szCs w:val="18"/>
          <w:lang w:eastAsia="ru-RU"/>
        </w:rPr>
      </w:pPr>
      <w:r w:rsidRPr="005D66A0">
        <w:rPr>
          <w:b/>
          <w:color w:val="0070C0"/>
        </w:rPr>
        <w:t>Страхование багажа</w:t>
      </w:r>
    </w:p>
    <w:p w:rsidR="0039645E" w:rsidRPr="0039645E" w:rsidRDefault="0039645E" w:rsidP="003964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 xml:space="preserve">Предусмотрено возмещение в случае повреждения, кражи или пропажи багажа. </w:t>
      </w:r>
    </w:p>
    <w:p w:rsidR="0039645E" w:rsidRPr="0039645E" w:rsidRDefault="0039645E" w:rsidP="003964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9645E">
        <w:rPr>
          <w:rFonts w:ascii="Verdana" w:eastAsia="Times New Roman" w:hAnsi="Verdana" w:cs="Times New Roman"/>
          <w:i/>
          <w:iCs/>
          <w:color w:val="898989"/>
          <w:sz w:val="18"/>
          <w:szCs w:val="18"/>
          <w:lang w:eastAsia="ru-RU"/>
        </w:rPr>
        <w:t>В случае задержки Вашего багажа более чем на 6 часов мы возместим Ваши расходы на приобретение вещей первой необходимости.</w:t>
      </w:r>
    </w:p>
    <w:p w:rsidR="007E0DE8" w:rsidRDefault="0039645E" w:rsidP="0039645E"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Полис по данной программе действует в течение 180 дней и предусматривает неограниченное количество поездок при условии, что </w:t>
      </w:r>
      <w:r w:rsidRPr="003964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каждая поездка не превышает 90 дней</w:t>
      </w:r>
      <w:r w:rsidRPr="0039645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sectPr w:rsidR="007E0DE8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804"/>
    <w:multiLevelType w:val="multilevel"/>
    <w:tmpl w:val="F41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96C2C"/>
    <w:multiLevelType w:val="multilevel"/>
    <w:tmpl w:val="5E0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E1A6A"/>
    <w:multiLevelType w:val="multilevel"/>
    <w:tmpl w:val="20C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37DD0"/>
    <w:multiLevelType w:val="multilevel"/>
    <w:tmpl w:val="DA8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B1C1E"/>
    <w:multiLevelType w:val="multilevel"/>
    <w:tmpl w:val="DFE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77D92"/>
    <w:multiLevelType w:val="multilevel"/>
    <w:tmpl w:val="40C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45E"/>
    <w:rsid w:val="001807A6"/>
    <w:rsid w:val="0039645E"/>
    <w:rsid w:val="003F608A"/>
    <w:rsid w:val="004829F6"/>
    <w:rsid w:val="004B758A"/>
    <w:rsid w:val="005B74FB"/>
    <w:rsid w:val="005D66A0"/>
    <w:rsid w:val="006D2E69"/>
    <w:rsid w:val="007B554B"/>
    <w:rsid w:val="007E0DE8"/>
    <w:rsid w:val="008450A6"/>
    <w:rsid w:val="00971BF4"/>
    <w:rsid w:val="009C69D0"/>
    <w:rsid w:val="00E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gglerlink">
    <w:name w:val="toggler_link"/>
    <w:basedOn w:val="a0"/>
    <w:rsid w:val="0039645E"/>
  </w:style>
  <w:style w:type="character" w:customStyle="1" w:styleId="togglerarrow">
    <w:name w:val="toggler_arrow"/>
    <w:basedOn w:val="a0"/>
    <w:rsid w:val="0039645E"/>
  </w:style>
  <w:style w:type="paragraph" w:styleId="a5">
    <w:name w:val="Balloon Text"/>
    <w:basedOn w:val="a"/>
    <w:link w:val="a6"/>
    <w:uiPriority w:val="99"/>
    <w:semiHidden/>
    <w:unhideWhenUsed/>
    <w:rsid w:val="0039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40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70350">
                          <w:blockQuote w:val="1"/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902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3379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7888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2836</CharactersWithSpaces>
  <SharedDoc>false</SharedDoc>
  <HLinks>
    <vt:vector size="6" baseType="variant"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http://www.erv.ru/products/additional-risks/luggage-insurance/index.php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2015-01-25T14:00:00Z</dcterms:created>
  <dcterms:modified xsi:type="dcterms:W3CDTF">2015-01-25T14:00:00Z</dcterms:modified>
</cp:coreProperties>
</file>